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1A" w:rsidRPr="008875A5" w:rsidRDefault="00A678D6">
      <w:r w:rsidRPr="008875A5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28AD446" wp14:editId="72FE398C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704975" cy="1095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8D6" w:rsidRPr="008875A5" w:rsidRDefault="008875A5" w:rsidP="00A678D6">
      <w:pPr>
        <w:pStyle w:val="BasicParagraph"/>
        <w:jc w:val="right"/>
        <w:rPr>
          <w:rFonts w:ascii="Calibri" w:hAnsi="Calibri" w:cs="Myriad Pro Light"/>
          <w:b/>
          <w:sz w:val="18"/>
          <w:szCs w:val="18"/>
        </w:rPr>
      </w:pPr>
      <w:r w:rsidRPr="008875A5">
        <w:rPr>
          <w:rFonts w:ascii="Calibri" w:hAnsi="Calibri" w:cs="Myriad Pro Light"/>
          <w:b/>
          <w:sz w:val="18"/>
          <w:szCs w:val="18"/>
        </w:rPr>
        <w:t>St-Pierre-Jolys Community Health Services</w:t>
      </w:r>
    </w:p>
    <w:p w:rsidR="001E6508" w:rsidRPr="008875A5" w:rsidRDefault="008875A5" w:rsidP="001E6508">
      <w:pPr>
        <w:ind w:left="7200" w:firstLine="720"/>
        <w:rPr>
          <w:rFonts w:ascii="Calibri" w:eastAsia="Calibri" w:hAnsi="Calibri" w:cs="Calibri"/>
          <w:color w:val="1F497D"/>
        </w:rPr>
      </w:pPr>
      <w:r w:rsidRPr="008875A5">
        <w:rPr>
          <w:rFonts w:ascii="Calibri" w:eastAsia="Calibri" w:hAnsi="Calibri" w:cs="Calibri"/>
          <w:color w:val="7F7F7F"/>
          <w:sz w:val="18"/>
          <w:szCs w:val="18"/>
        </w:rPr>
        <w:t xml:space="preserve">                Box 88, 354 </w:t>
      </w:r>
      <w:proofErr w:type="spellStart"/>
      <w:r w:rsidRPr="008875A5">
        <w:rPr>
          <w:rFonts w:ascii="Calibri" w:eastAsia="Calibri" w:hAnsi="Calibri" w:cs="Calibri"/>
          <w:color w:val="7F7F7F"/>
          <w:sz w:val="18"/>
          <w:szCs w:val="18"/>
        </w:rPr>
        <w:t>Préfontaine</w:t>
      </w:r>
      <w:proofErr w:type="spellEnd"/>
      <w:r w:rsidRPr="008875A5">
        <w:rPr>
          <w:rFonts w:ascii="Calibri" w:eastAsia="Calibri" w:hAnsi="Calibri" w:cs="Calibri"/>
          <w:color w:val="7F7F7F"/>
          <w:sz w:val="18"/>
          <w:szCs w:val="18"/>
        </w:rPr>
        <w:t xml:space="preserve"> Ave</w:t>
      </w:r>
      <w:r w:rsidR="001E6508" w:rsidRPr="008875A5">
        <w:rPr>
          <w:rFonts w:ascii="Calibri" w:eastAsia="Calibri" w:hAnsi="Calibri" w:cs="Calibri"/>
          <w:color w:val="7F7F7F"/>
          <w:sz w:val="18"/>
          <w:szCs w:val="18"/>
        </w:rPr>
        <w:t xml:space="preserve">    </w:t>
      </w:r>
    </w:p>
    <w:p w:rsidR="001E6508" w:rsidRPr="008875A5" w:rsidRDefault="001E6508" w:rsidP="001E6508">
      <w:pPr>
        <w:autoSpaceDE w:val="0"/>
        <w:autoSpaceDN w:val="0"/>
        <w:spacing w:after="63" w:line="288" w:lineRule="auto"/>
        <w:ind w:left="7200"/>
        <w:rPr>
          <w:rFonts w:ascii="Calibri" w:eastAsia="Calibri" w:hAnsi="Calibri" w:cs="Calibri"/>
          <w:color w:val="1F497D"/>
          <w:lang w:val="fr-CA"/>
        </w:rPr>
      </w:pPr>
      <w:r w:rsidRPr="008875A5">
        <w:rPr>
          <w:rFonts w:ascii="Calibri" w:eastAsia="Calibri" w:hAnsi="Calibri" w:cs="Calibri"/>
          <w:color w:val="7F7F7F"/>
          <w:sz w:val="18"/>
          <w:szCs w:val="18"/>
        </w:rPr>
        <w:t xml:space="preserve">         </w:t>
      </w:r>
      <w:r w:rsidR="008875A5" w:rsidRPr="008875A5">
        <w:rPr>
          <w:rFonts w:ascii="Calibri" w:eastAsia="Calibri" w:hAnsi="Calibri" w:cs="Calibri"/>
          <w:color w:val="7F7F7F"/>
          <w:sz w:val="18"/>
          <w:szCs w:val="18"/>
        </w:rPr>
        <w:t xml:space="preserve">                          </w:t>
      </w:r>
      <w:r w:rsidR="008875A5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St-Pierre-Jolys</w:t>
      </w:r>
      <w:r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 xml:space="preserve">, </w:t>
      </w:r>
      <w:proofErr w:type="gramStart"/>
      <w:r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MB  R</w:t>
      </w:r>
      <w:proofErr w:type="gramEnd"/>
      <w:r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 xml:space="preserve">0A </w:t>
      </w:r>
      <w:r w:rsidR="008875A5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1V0</w:t>
      </w:r>
    </w:p>
    <w:p w:rsidR="001E6508" w:rsidRPr="00D67ABB" w:rsidRDefault="008875A5" w:rsidP="001E6508">
      <w:pPr>
        <w:ind w:left="5760" w:firstLine="720"/>
        <w:rPr>
          <w:rFonts w:ascii="Calibri" w:eastAsia="Calibri" w:hAnsi="Calibri" w:cs="Calibri"/>
          <w:color w:val="1F497D"/>
          <w:lang w:val="fr-CA"/>
        </w:rPr>
      </w:pPr>
      <w:r w:rsidRPr="008875A5">
        <w:rPr>
          <w:rFonts w:ascii="Calibri" w:eastAsia="Calibri" w:hAnsi="Calibri" w:cs="Calibri"/>
          <w:b/>
          <w:bCs/>
          <w:color w:val="7F7F7F"/>
          <w:sz w:val="18"/>
          <w:szCs w:val="18"/>
          <w:lang w:val="fr-CA"/>
        </w:rPr>
        <w:t xml:space="preserve">                                      </w:t>
      </w:r>
      <w:proofErr w:type="gramStart"/>
      <w:r w:rsidR="001E6508" w:rsidRPr="008875A5">
        <w:rPr>
          <w:rFonts w:ascii="Calibri" w:eastAsia="Calibri" w:hAnsi="Calibri" w:cs="Calibri"/>
          <w:b/>
          <w:bCs/>
          <w:color w:val="7F7F7F"/>
          <w:sz w:val="18"/>
          <w:szCs w:val="18"/>
          <w:lang w:val="fr-CA"/>
        </w:rPr>
        <w:t>T</w:t>
      </w:r>
      <w:r w:rsidR="001E6508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  204</w:t>
      </w:r>
      <w:proofErr w:type="gramEnd"/>
      <w:r w:rsidR="001E6508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-</w:t>
      </w:r>
      <w:r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433-7636</w:t>
      </w:r>
      <w:r w:rsidR="001E6508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 xml:space="preserve">  |   </w:t>
      </w:r>
      <w:r w:rsidR="001E6508" w:rsidRPr="008875A5">
        <w:rPr>
          <w:rFonts w:ascii="Calibri" w:eastAsia="Calibri" w:hAnsi="Calibri" w:cs="Calibri"/>
          <w:b/>
          <w:bCs/>
          <w:color w:val="7F7F7F"/>
          <w:sz w:val="18"/>
          <w:szCs w:val="18"/>
          <w:lang w:val="fr-CA"/>
        </w:rPr>
        <w:t xml:space="preserve">F </w:t>
      </w:r>
      <w:r w:rsidR="001E6508"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 </w:t>
      </w:r>
      <w:r w:rsidRPr="008875A5">
        <w:rPr>
          <w:rFonts w:ascii="Calibri" w:eastAsia="Calibri" w:hAnsi="Calibri" w:cs="Calibri"/>
          <w:color w:val="7F7F7F"/>
          <w:sz w:val="18"/>
          <w:szCs w:val="18"/>
          <w:lang w:val="fr-CA"/>
        </w:rPr>
        <w:t>204-433-3608</w:t>
      </w:r>
    </w:p>
    <w:p w:rsidR="00A678D6" w:rsidRPr="00D67ABB" w:rsidRDefault="001E6508">
      <w:pPr>
        <w:rPr>
          <w:rFonts w:ascii="Calibri" w:eastAsia="Calibri" w:hAnsi="Calibri" w:cs="Calibri"/>
          <w:color w:val="1F497D"/>
          <w:lang w:val="fr-CA"/>
        </w:rPr>
      </w:pPr>
      <w:r w:rsidRPr="00D67ABB">
        <w:rPr>
          <w:rFonts w:ascii="Calibri" w:eastAsia="Calibri" w:hAnsi="Calibri" w:cs="Calibri"/>
          <w:color w:val="7F7F7F"/>
          <w:sz w:val="18"/>
          <w:szCs w:val="18"/>
          <w:lang w:val="fr-CA"/>
        </w:rPr>
        <w:t> </w:t>
      </w:r>
    </w:p>
    <w:p w:rsidR="00956950" w:rsidRDefault="00E83B1A">
      <w:r>
        <w:t>Hello/Bonjour</w:t>
      </w:r>
    </w:p>
    <w:p w:rsidR="00BC0444" w:rsidRPr="00D434D8" w:rsidRDefault="00BC0444">
      <w:pPr>
        <w:rPr>
          <w:b/>
          <w:u w:val="single"/>
        </w:rPr>
      </w:pPr>
      <w:r w:rsidRPr="00D434D8">
        <w:rPr>
          <w:b/>
          <w:u w:val="single"/>
        </w:rPr>
        <w:t xml:space="preserve">Re: </w:t>
      </w:r>
      <w:r w:rsidR="005D75EC" w:rsidRPr="00D434D8">
        <w:rPr>
          <w:b/>
          <w:u w:val="single"/>
        </w:rPr>
        <w:t>5-11-year-old</w:t>
      </w:r>
      <w:r w:rsidRPr="00D434D8">
        <w:rPr>
          <w:b/>
          <w:u w:val="single"/>
        </w:rPr>
        <w:t xml:space="preserve"> COVID vaccine</w:t>
      </w:r>
      <w:r w:rsidR="008518DC" w:rsidRPr="00D434D8">
        <w:rPr>
          <w:b/>
          <w:u w:val="single"/>
        </w:rPr>
        <w:t>s</w:t>
      </w:r>
      <w:r w:rsidRPr="00D434D8">
        <w:rPr>
          <w:b/>
          <w:u w:val="single"/>
        </w:rPr>
        <w:t xml:space="preserve"> in </w:t>
      </w:r>
      <w:r w:rsidR="00D434D8">
        <w:rPr>
          <w:b/>
          <w:u w:val="single"/>
        </w:rPr>
        <w:t>S</w:t>
      </w:r>
      <w:r w:rsidR="008518DC" w:rsidRPr="00D434D8">
        <w:rPr>
          <w:b/>
          <w:u w:val="single"/>
        </w:rPr>
        <w:t>c</w:t>
      </w:r>
      <w:r w:rsidRPr="00D434D8">
        <w:rPr>
          <w:b/>
          <w:u w:val="single"/>
        </w:rPr>
        <w:t xml:space="preserve">hool program </w:t>
      </w:r>
    </w:p>
    <w:p w:rsidR="00D67ABB" w:rsidRPr="00D67ABB" w:rsidRDefault="00BC0444">
      <w:pPr>
        <w:rPr>
          <w:sz w:val="24"/>
          <w:szCs w:val="24"/>
        </w:rPr>
      </w:pPr>
      <w:r w:rsidRPr="00D67ABB">
        <w:rPr>
          <w:sz w:val="24"/>
          <w:szCs w:val="24"/>
        </w:rPr>
        <w:t xml:space="preserve">Your local </w:t>
      </w:r>
      <w:r w:rsidR="003C1D18">
        <w:rPr>
          <w:sz w:val="24"/>
          <w:szCs w:val="24"/>
        </w:rPr>
        <w:t>Southern Health-Santé Sud</w:t>
      </w:r>
      <w:r w:rsidRPr="00D67ABB">
        <w:rPr>
          <w:sz w:val="24"/>
          <w:szCs w:val="24"/>
        </w:rPr>
        <w:t xml:space="preserve"> </w:t>
      </w:r>
      <w:r w:rsidR="008518DC" w:rsidRPr="00D67ABB">
        <w:rPr>
          <w:sz w:val="24"/>
          <w:szCs w:val="24"/>
        </w:rPr>
        <w:t>P</w:t>
      </w:r>
      <w:r w:rsidRPr="00D67ABB">
        <w:rPr>
          <w:sz w:val="24"/>
          <w:szCs w:val="24"/>
        </w:rPr>
        <w:t xml:space="preserve">ublic </w:t>
      </w:r>
      <w:r w:rsidR="008518DC" w:rsidRPr="00D67ABB">
        <w:rPr>
          <w:sz w:val="24"/>
          <w:szCs w:val="24"/>
        </w:rPr>
        <w:t>H</w:t>
      </w:r>
      <w:r w:rsidRPr="00D67ABB">
        <w:rPr>
          <w:sz w:val="24"/>
          <w:szCs w:val="24"/>
        </w:rPr>
        <w:t>ealth team will be providing COVID</w:t>
      </w:r>
      <w:r w:rsidR="00D434D8" w:rsidRPr="00D67ABB">
        <w:rPr>
          <w:sz w:val="24"/>
          <w:szCs w:val="24"/>
        </w:rPr>
        <w:t>-</w:t>
      </w:r>
      <w:r w:rsidRPr="00D67ABB">
        <w:rPr>
          <w:sz w:val="24"/>
          <w:szCs w:val="24"/>
        </w:rPr>
        <w:t xml:space="preserve">19 vaccines </w:t>
      </w:r>
      <w:r w:rsidR="004C4132" w:rsidRPr="00D67ABB">
        <w:rPr>
          <w:sz w:val="24"/>
          <w:szCs w:val="24"/>
        </w:rPr>
        <w:t xml:space="preserve">at: </w:t>
      </w:r>
    </w:p>
    <w:p w:rsidR="00D67ABB" w:rsidRDefault="003C1D18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8E598F">
        <w:rPr>
          <w:b/>
          <w:sz w:val="32"/>
          <w:szCs w:val="32"/>
        </w:rPr>
        <w:t xml:space="preserve">cole </w:t>
      </w:r>
      <w:proofErr w:type="spellStart"/>
      <w:r w:rsidR="008E598F">
        <w:rPr>
          <w:b/>
          <w:sz w:val="32"/>
          <w:szCs w:val="32"/>
        </w:rPr>
        <w:t>St.Malo</w:t>
      </w:r>
      <w:proofErr w:type="spellEnd"/>
      <w:r w:rsidR="008E598F">
        <w:rPr>
          <w:b/>
          <w:sz w:val="32"/>
          <w:szCs w:val="32"/>
        </w:rPr>
        <w:t xml:space="preserve"> School </w:t>
      </w:r>
      <w:r>
        <w:rPr>
          <w:b/>
          <w:sz w:val="32"/>
          <w:szCs w:val="32"/>
        </w:rPr>
        <w:t>on February 1</w:t>
      </w:r>
      <w:r w:rsidR="008E598F">
        <w:rPr>
          <w:b/>
          <w:sz w:val="32"/>
          <w:szCs w:val="32"/>
        </w:rPr>
        <w:t>5</w:t>
      </w:r>
      <w:bookmarkStart w:id="0" w:name="_GoBack"/>
      <w:bookmarkEnd w:id="0"/>
      <w:r w:rsidRPr="003C1D1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2022</w:t>
      </w:r>
    </w:p>
    <w:p w:rsidR="00BC0444" w:rsidRDefault="00F36D8B">
      <w:r w:rsidRPr="000C1E7D">
        <w:rPr>
          <w:b/>
        </w:rPr>
        <w:t>All children</w:t>
      </w:r>
      <w:r>
        <w:t xml:space="preserve"> </w:t>
      </w:r>
      <w:r w:rsidRPr="00385990">
        <w:rPr>
          <w:b/>
        </w:rPr>
        <w:t>ages 5-11</w:t>
      </w:r>
      <w:r w:rsidR="00433771">
        <w:rPr>
          <w:b/>
        </w:rPr>
        <w:t xml:space="preserve"> years old</w:t>
      </w:r>
      <w:r w:rsidRPr="00385990">
        <w:rPr>
          <w:b/>
        </w:rPr>
        <w:t xml:space="preserve"> require a parent</w:t>
      </w:r>
      <w:r w:rsidR="004C4132">
        <w:rPr>
          <w:b/>
        </w:rPr>
        <w:t>/guardian</w:t>
      </w:r>
      <w:r w:rsidRPr="00385990">
        <w:rPr>
          <w:b/>
        </w:rPr>
        <w:t xml:space="preserve">-signed consent </w:t>
      </w:r>
      <w:r w:rsidR="003C1D18">
        <w:rPr>
          <w:b/>
        </w:rPr>
        <w:t xml:space="preserve">prior to the school vaccine clinic.  </w:t>
      </w:r>
      <w:r>
        <w:t xml:space="preserve">Parents can sign the </w:t>
      </w:r>
      <w:r w:rsidR="001E6508">
        <w:t xml:space="preserve">attached </w:t>
      </w:r>
      <w:r>
        <w:t>consent form</w:t>
      </w:r>
      <w:r w:rsidR="001E6508">
        <w:t xml:space="preserve"> and print it</w:t>
      </w:r>
      <w:r>
        <w:t xml:space="preserve"> for either dose 1 or dose 2 based on eligibility. </w:t>
      </w:r>
      <w:r w:rsidR="00E83B1A">
        <w:t xml:space="preserve">  The links to the consent form and information sheets are on the Manitoba Province Letter to Parents included in this email.  Please consult with the school if you need a hard copy of the consent.</w:t>
      </w:r>
    </w:p>
    <w:p w:rsidR="00D67ABB" w:rsidRDefault="007C1538" w:rsidP="001E6508">
      <w:r>
        <w:rPr>
          <w:u w:val="single"/>
        </w:rPr>
        <w:t>*</w:t>
      </w:r>
      <w:r w:rsidR="001E6508">
        <w:rPr>
          <w:u w:val="single"/>
        </w:rPr>
        <w:t xml:space="preserve"> Consent fo</w:t>
      </w:r>
      <w:r w:rsidR="00D67ABB">
        <w:rPr>
          <w:u w:val="single"/>
        </w:rPr>
        <w:t xml:space="preserve">rms </w:t>
      </w:r>
      <w:proofErr w:type="gramStart"/>
      <w:r w:rsidR="00D67ABB">
        <w:rPr>
          <w:u w:val="single"/>
        </w:rPr>
        <w:t xml:space="preserve">- </w:t>
      </w:r>
      <w:r w:rsidR="001E6508">
        <w:rPr>
          <w:u w:val="single"/>
        </w:rPr>
        <w:t xml:space="preserve"> paper</w:t>
      </w:r>
      <w:proofErr w:type="gramEnd"/>
      <w:r w:rsidR="001E6508">
        <w:rPr>
          <w:u w:val="single"/>
        </w:rPr>
        <w:t xml:space="preserve"> copy returned to the School no later than </w:t>
      </w:r>
      <w:r w:rsidR="003C1D18" w:rsidRPr="00B207CA">
        <w:rPr>
          <w:b/>
          <w:sz w:val="28"/>
          <w:szCs w:val="28"/>
          <w:u w:val="single"/>
        </w:rPr>
        <w:t>Feb. 8</w:t>
      </w:r>
      <w:r w:rsidR="003C1D18" w:rsidRPr="00B207CA">
        <w:rPr>
          <w:b/>
          <w:sz w:val="28"/>
          <w:szCs w:val="28"/>
          <w:u w:val="single"/>
          <w:vertAlign w:val="superscript"/>
        </w:rPr>
        <w:t>th</w:t>
      </w:r>
      <w:r w:rsidR="003C1D18" w:rsidRPr="00B207CA">
        <w:rPr>
          <w:b/>
          <w:sz w:val="28"/>
          <w:szCs w:val="28"/>
          <w:u w:val="single"/>
        </w:rPr>
        <w:t xml:space="preserve">, </w:t>
      </w:r>
      <w:r w:rsidR="001E6508" w:rsidRPr="00B207CA">
        <w:rPr>
          <w:b/>
          <w:sz w:val="28"/>
          <w:szCs w:val="28"/>
          <w:u w:val="single"/>
        </w:rPr>
        <w:t>2022.</w:t>
      </w:r>
      <w:r w:rsidR="001E6508">
        <w:t xml:space="preserve"> </w:t>
      </w:r>
      <w:r w:rsidR="00F36D8B">
        <w:t xml:space="preserve"> </w:t>
      </w:r>
    </w:p>
    <w:p w:rsidR="00D67ABB" w:rsidRDefault="00D67ABB" w:rsidP="001E6508">
      <w:r>
        <w:t xml:space="preserve">Please note there must be an </w:t>
      </w:r>
      <w:proofErr w:type="gramStart"/>
      <w:r>
        <w:t>8 week</w:t>
      </w:r>
      <w:proofErr w:type="gramEnd"/>
      <w:r>
        <w:t xml:space="preserve"> interval between dose # 1 and 2. We must adhere to this recommendation when providing COVID 19 vaccination at the school.</w:t>
      </w:r>
    </w:p>
    <w:p w:rsidR="00F13F80" w:rsidRDefault="005C1549" w:rsidP="00F13F80">
      <w:pPr>
        <w:rPr>
          <w:rFonts w:cs="Avenir LT Std 55 Roman"/>
          <w:color w:val="000000"/>
        </w:rPr>
      </w:pPr>
      <w:r>
        <w:t>The v</w:t>
      </w:r>
      <w:r w:rsidR="00385990">
        <w:t>accine p</w:t>
      </w:r>
      <w:r w:rsidR="00F13F80">
        <w:t>ro</w:t>
      </w:r>
      <w:r w:rsidR="00385990">
        <w:t>vided</w:t>
      </w:r>
      <w:r w:rsidR="00F13F80">
        <w:t xml:space="preserve"> will be Pfizer (</w:t>
      </w:r>
      <w:proofErr w:type="spellStart"/>
      <w:r w:rsidR="00F13F80">
        <w:t>Comi</w:t>
      </w:r>
      <w:r w:rsidR="00860EB9">
        <w:t>r</w:t>
      </w:r>
      <w:r w:rsidR="00F13F80">
        <w:t>naty</w:t>
      </w:r>
      <w:proofErr w:type="spellEnd"/>
      <w:r w:rsidR="00F13F80">
        <w:t xml:space="preserve">) pediatric COVID vaccine. </w:t>
      </w:r>
      <w:r w:rsidR="00F13F80">
        <w:rPr>
          <w:rFonts w:cs="Avenir LT Std 55 Roman"/>
          <w:color w:val="000000"/>
        </w:rPr>
        <w:t>For clients</w:t>
      </w:r>
      <w:r>
        <w:rPr>
          <w:rFonts w:cs="Avenir LT Std 55 Roman"/>
          <w:color w:val="000000"/>
        </w:rPr>
        <w:t xml:space="preserve"> aged</w:t>
      </w:r>
      <w:r w:rsidR="00F13F80">
        <w:rPr>
          <w:rFonts w:cs="Avenir LT Std 55 Roman"/>
          <w:color w:val="000000"/>
        </w:rPr>
        <w:t xml:space="preserve"> 5 – 11 years old, the National Advisory Committee on Immunization (NACI)</w:t>
      </w:r>
      <w:r w:rsidR="00F13F80">
        <w:rPr>
          <w:rStyle w:val="A6"/>
        </w:rPr>
        <w:t xml:space="preserve"> </w:t>
      </w:r>
      <w:r w:rsidR="00F13F80">
        <w:rPr>
          <w:rFonts w:cs="Avenir LT Std 55 Roman"/>
          <w:color w:val="000000"/>
        </w:rPr>
        <w:t xml:space="preserve">recommends a precautionary approach of waiting 14 days before </w:t>
      </w:r>
      <w:r>
        <w:rPr>
          <w:rFonts w:cs="Avenir LT Std 55 Roman"/>
          <w:color w:val="000000"/>
        </w:rPr>
        <w:t xml:space="preserve">or after </w:t>
      </w:r>
      <w:r w:rsidR="00F13F80">
        <w:rPr>
          <w:rFonts w:cs="Avenir LT Std 55 Roman"/>
          <w:color w:val="000000"/>
        </w:rPr>
        <w:t xml:space="preserve">receiving </w:t>
      </w:r>
      <w:r>
        <w:rPr>
          <w:rFonts w:cs="Avenir LT Std 55 Roman"/>
          <w:color w:val="000000"/>
        </w:rPr>
        <w:t xml:space="preserve">any </w:t>
      </w:r>
      <w:r w:rsidR="00F13F80">
        <w:rPr>
          <w:rFonts w:cs="Avenir LT Std 55 Roman"/>
          <w:color w:val="000000"/>
        </w:rPr>
        <w:t>other vaccine</w:t>
      </w:r>
      <w:r>
        <w:rPr>
          <w:rFonts w:cs="Avenir LT Std 55 Roman"/>
          <w:color w:val="000000"/>
        </w:rPr>
        <w:t>s to better monitor for any side effects</w:t>
      </w:r>
      <w:r w:rsidR="00F13F80">
        <w:rPr>
          <w:rFonts w:cs="Avenir LT Std 55 Roman"/>
          <w:color w:val="000000"/>
        </w:rPr>
        <w:t>, but recognizes that there may be individual circumstances when the 14-day waiting period can be shortened.  If clients have already scheduled an appointment for their child(ren) to receive other childhood vaccines or</w:t>
      </w:r>
      <w:r>
        <w:rPr>
          <w:rFonts w:cs="Avenir LT Std 55 Roman"/>
          <w:color w:val="000000"/>
        </w:rPr>
        <w:t xml:space="preserve"> the</w:t>
      </w:r>
      <w:r w:rsidR="00F13F80">
        <w:rPr>
          <w:rFonts w:cs="Avenir LT Std 55 Roman"/>
          <w:color w:val="000000"/>
        </w:rPr>
        <w:t xml:space="preserve"> influenza vaccine before or after getting their COVID-19 vaccine, there is no need to cancel or delay their next appointment, even if it falls within 14 days of their COVID-19 vaccine. </w:t>
      </w:r>
    </w:p>
    <w:p w:rsidR="00D13E87" w:rsidRDefault="00D13E87" w:rsidP="00F13F80">
      <w:pPr>
        <w:rPr>
          <w:rFonts w:cs="Avenir LT Std 55 Roman"/>
          <w:color w:val="000000"/>
        </w:rPr>
      </w:pPr>
      <w:r>
        <w:rPr>
          <w:rFonts w:cs="Avenir LT Std 55 Roman"/>
          <w:color w:val="000000"/>
        </w:rPr>
        <w:t>Unfortunately, we will not offer COVID vaccine to children</w:t>
      </w:r>
      <w:r w:rsidR="00D039FC">
        <w:rPr>
          <w:rFonts w:cs="Avenir LT Std 55 Roman"/>
          <w:color w:val="000000"/>
        </w:rPr>
        <w:t xml:space="preserve"> </w:t>
      </w:r>
      <w:r>
        <w:rPr>
          <w:rFonts w:cs="Avenir LT Std 55 Roman"/>
          <w:color w:val="000000"/>
        </w:rPr>
        <w:t xml:space="preserve">&gt; 12 on this date. </w:t>
      </w:r>
    </w:p>
    <w:p w:rsidR="00F13F80" w:rsidRDefault="00F13F80" w:rsidP="00F13F80">
      <w:r>
        <w:t xml:space="preserve">Immunization history will be reviewed by </w:t>
      </w:r>
      <w:r w:rsidR="005C1549">
        <w:t>P</w:t>
      </w:r>
      <w:r w:rsidR="000C1E7D">
        <w:t xml:space="preserve">ublic </w:t>
      </w:r>
      <w:r w:rsidR="005C1549">
        <w:t>H</w:t>
      </w:r>
      <w:r w:rsidR="000C1E7D">
        <w:t>ealth</w:t>
      </w:r>
      <w:r>
        <w:t xml:space="preserve"> prior to </w:t>
      </w:r>
      <w:r w:rsidR="004D3781">
        <w:t xml:space="preserve">the </w:t>
      </w:r>
      <w:r>
        <w:t>clinic date.</w:t>
      </w:r>
      <w:r w:rsidR="005C1549">
        <w:t xml:space="preserve">  </w:t>
      </w:r>
      <w:r>
        <w:t>Any questions or discrepancies will be discussed directly with parent</w:t>
      </w:r>
      <w:r w:rsidR="004D3781">
        <w:t>s</w:t>
      </w:r>
      <w:r>
        <w:t xml:space="preserve"> or guardian</w:t>
      </w:r>
      <w:r w:rsidR="004D3781">
        <w:t>s</w:t>
      </w:r>
      <w:r>
        <w:t xml:space="preserve">. </w:t>
      </w:r>
    </w:p>
    <w:p w:rsidR="00433771" w:rsidRDefault="005C244D">
      <w:r>
        <w:t>I</w:t>
      </w:r>
      <w:r w:rsidR="000C1E7D">
        <w:t>f</w:t>
      </w:r>
      <w:r>
        <w:t xml:space="preserve"> parents have question</w:t>
      </w:r>
      <w:r w:rsidR="005C1549">
        <w:t>s</w:t>
      </w:r>
      <w:r>
        <w:t xml:space="preserve"> or concerns regarding any part of the COVID vaccine</w:t>
      </w:r>
      <w:r w:rsidR="005C1549">
        <w:t>s</w:t>
      </w:r>
      <w:r>
        <w:t xml:space="preserve"> at school </w:t>
      </w:r>
      <w:r w:rsidR="00D67ABB">
        <w:t xml:space="preserve">please do not hesitate to call. </w:t>
      </w:r>
    </w:p>
    <w:p w:rsidR="005D75EC" w:rsidRDefault="00433771">
      <w:r>
        <w:t>Than</w:t>
      </w:r>
      <w:r w:rsidR="00D67ABB">
        <w:t xml:space="preserve">k </w:t>
      </w:r>
      <w:r>
        <w:t>you</w:t>
      </w:r>
      <w:r w:rsidR="00E83B1A">
        <w:t>,</w:t>
      </w:r>
    </w:p>
    <w:p w:rsidR="00433771" w:rsidRDefault="00433771"/>
    <w:p w:rsidR="001E6508" w:rsidRPr="003C1D18" w:rsidRDefault="003C1D18" w:rsidP="001E6508">
      <w:pPr>
        <w:rPr>
          <w:rFonts w:eastAsia="Calibri" w:cstheme="minorHAnsi"/>
        </w:rPr>
      </w:pPr>
      <w:r w:rsidRPr="003C1D18">
        <w:rPr>
          <w:rFonts w:eastAsia="Calibri" w:cstheme="minorHAnsi"/>
        </w:rPr>
        <w:t xml:space="preserve">Michèle Martel </w:t>
      </w:r>
      <w:r w:rsidR="00B207CA">
        <w:rPr>
          <w:rFonts w:eastAsia="Calibri" w:cstheme="minorHAnsi"/>
        </w:rPr>
        <w:t xml:space="preserve">  </w:t>
      </w:r>
      <w:r w:rsidR="00D67ABB" w:rsidRPr="003C1D18">
        <w:rPr>
          <w:rFonts w:eastAsia="Calibri" w:cstheme="minorHAnsi"/>
        </w:rPr>
        <w:t>RN BScN</w:t>
      </w:r>
    </w:p>
    <w:p w:rsidR="001E6508" w:rsidRPr="003C1D18" w:rsidRDefault="001E6508" w:rsidP="001E6508">
      <w:pPr>
        <w:rPr>
          <w:rFonts w:eastAsia="Calibri" w:cstheme="minorHAnsi"/>
          <w:lang w:val="fr-CA"/>
        </w:rPr>
      </w:pPr>
      <w:r w:rsidRPr="003C1D18">
        <w:rPr>
          <w:rFonts w:eastAsia="Calibri" w:cstheme="minorHAnsi"/>
          <w:lang w:val="fr-CA"/>
        </w:rPr>
        <w:t xml:space="preserve">Public </w:t>
      </w:r>
      <w:proofErr w:type="spellStart"/>
      <w:r w:rsidRPr="003C1D18">
        <w:rPr>
          <w:rFonts w:eastAsia="Calibri" w:cstheme="minorHAnsi"/>
          <w:lang w:val="fr-CA"/>
        </w:rPr>
        <w:t>Health</w:t>
      </w:r>
      <w:proofErr w:type="spellEnd"/>
      <w:r w:rsidRPr="003C1D18">
        <w:rPr>
          <w:rFonts w:eastAsia="Calibri" w:cstheme="minorHAnsi"/>
          <w:lang w:val="fr-CA"/>
        </w:rPr>
        <w:t xml:space="preserve"> Nurse </w:t>
      </w:r>
      <w:r w:rsidR="003C1D18" w:rsidRPr="003C1D18">
        <w:rPr>
          <w:rFonts w:eastAsia="Calibri" w:cstheme="minorHAnsi"/>
          <w:lang w:val="fr-CA"/>
        </w:rPr>
        <w:t>/ Infirmière de Santé Publique</w:t>
      </w:r>
    </w:p>
    <w:p w:rsidR="001E6508" w:rsidRPr="003C1D18" w:rsidRDefault="001E6508" w:rsidP="003C1D18">
      <w:pPr>
        <w:rPr>
          <w:rFonts w:eastAsia="Calibri" w:cstheme="minorHAnsi"/>
        </w:rPr>
      </w:pPr>
      <w:r w:rsidRPr="003C1D18">
        <w:rPr>
          <w:rFonts w:eastAsia="Calibri" w:cstheme="minorHAnsi"/>
        </w:rPr>
        <w:t>Southern Health-Santé Sud</w:t>
      </w:r>
    </w:p>
    <w:p w:rsidR="003C1D18" w:rsidRPr="003C1D18" w:rsidRDefault="003C1D18" w:rsidP="003C1D18">
      <w:pPr>
        <w:rPr>
          <w:rFonts w:eastAsia="Calibri" w:cstheme="minorHAnsi"/>
          <w:lang w:val="fr-CA"/>
        </w:rPr>
      </w:pPr>
      <w:proofErr w:type="spellStart"/>
      <w:proofErr w:type="gramStart"/>
      <w:r w:rsidRPr="003C1D18">
        <w:rPr>
          <w:rFonts w:eastAsia="Calibri" w:cstheme="minorHAnsi"/>
          <w:lang w:val="fr-CA"/>
        </w:rPr>
        <w:t>St.Pierre</w:t>
      </w:r>
      <w:proofErr w:type="gramEnd"/>
      <w:r w:rsidRPr="003C1D18">
        <w:rPr>
          <w:rFonts w:eastAsia="Calibri" w:cstheme="minorHAnsi"/>
          <w:lang w:val="fr-CA"/>
        </w:rPr>
        <w:t>-Jolys</w:t>
      </w:r>
      <w:proofErr w:type="spellEnd"/>
    </w:p>
    <w:p w:rsidR="005C1549" w:rsidRPr="005C1549" w:rsidRDefault="001E6508">
      <w:pPr>
        <w:rPr>
          <w:lang w:val="fr-CA"/>
        </w:rPr>
      </w:pPr>
      <w:proofErr w:type="gramStart"/>
      <w:r w:rsidRPr="003C1D18">
        <w:rPr>
          <w:rFonts w:eastAsia="Calibri" w:cstheme="minorHAnsi"/>
          <w:b/>
          <w:bCs/>
          <w:lang w:val="fr-CA"/>
        </w:rPr>
        <w:t>T</w:t>
      </w:r>
      <w:r w:rsidRPr="003C1D18">
        <w:rPr>
          <w:rFonts w:eastAsia="Calibri" w:cstheme="minorHAnsi"/>
          <w:lang w:val="fr-CA"/>
        </w:rPr>
        <w:t>  204</w:t>
      </w:r>
      <w:proofErr w:type="gramEnd"/>
      <w:r w:rsidRPr="003C1D18">
        <w:rPr>
          <w:rFonts w:eastAsia="Calibri" w:cstheme="minorHAnsi"/>
          <w:lang w:val="fr-CA"/>
        </w:rPr>
        <w:t>-</w:t>
      </w:r>
      <w:r w:rsidR="003C1D18" w:rsidRPr="003C1D18">
        <w:rPr>
          <w:rFonts w:eastAsia="Calibri" w:cstheme="minorHAnsi"/>
          <w:lang w:val="fr-CA"/>
        </w:rPr>
        <w:t>433-7636  ext. 4402</w:t>
      </w:r>
      <w:r w:rsidRPr="003C1D18">
        <w:rPr>
          <w:rFonts w:eastAsia="Calibri" w:cstheme="minorHAnsi"/>
          <w:lang w:val="fr-CA"/>
        </w:rPr>
        <w:t xml:space="preserve"> |   </w:t>
      </w:r>
      <w:r w:rsidRPr="003C1D18">
        <w:rPr>
          <w:rFonts w:eastAsia="Calibri" w:cstheme="minorHAnsi"/>
          <w:b/>
          <w:bCs/>
          <w:lang w:val="fr-CA"/>
        </w:rPr>
        <w:t xml:space="preserve">F </w:t>
      </w:r>
      <w:r w:rsidRPr="003C1D18">
        <w:rPr>
          <w:rFonts w:eastAsia="Calibri" w:cstheme="minorHAnsi"/>
          <w:lang w:val="fr-CA"/>
        </w:rPr>
        <w:t> 1-</w:t>
      </w:r>
      <w:r w:rsidR="003C1D18" w:rsidRPr="003C1D18">
        <w:rPr>
          <w:rFonts w:eastAsia="Calibri" w:cstheme="minorHAnsi"/>
          <w:lang w:val="fr-CA"/>
        </w:rPr>
        <w:t>204-433-3608</w:t>
      </w:r>
    </w:p>
    <w:sectPr w:rsidR="005C1549" w:rsidRPr="005C1549" w:rsidSect="00D67ABB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89" w:rsidRDefault="00266489" w:rsidP="00427445">
      <w:pPr>
        <w:spacing w:after="0" w:line="240" w:lineRule="auto"/>
      </w:pPr>
      <w:r>
        <w:separator/>
      </w:r>
    </w:p>
  </w:endnote>
  <w:endnote w:type="continuationSeparator" w:id="0">
    <w:p w:rsidR="00266489" w:rsidRDefault="00266489" w:rsidP="004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847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445" w:rsidRDefault="00427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445" w:rsidRDefault="0042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89" w:rsidRDefault="00266489" w:rsidP="00427445">
      <w:pPr>
        <w:spacing w:after="0" w:line="240" w:lineRule="auto"/>
      </w:pPr>
      <w:r>
        <w:separator/>
      </w:r>
    </w:p>
  </w:footnote>
  <w:footnote w:type="continuationSeparator" w:id="0">
    <w:p w:rsidR="00266489" w:rsidRDefault="00266489" w:rsidP="0042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04C"/>
    <w:multiLevelType w:val="hybridMultilevel"/>
    <w:tmpl w:val="510A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44"/>
    <w:rsid w:val="000277C7"/>
    <w:rsid w:val="00036F7E"/>
    <w:rsid w:val="000C093C"/>
    <w:rsid w:val="000C1E7D"/>
    <w:rsid w:val="00122F6F"/>
    <w:rsid w:val="00142965"/>
    <w:rsid w:val="001E6508"/>
    <w:rsid w:val="00266489"/>
    <w:rsid w:val="00362DBD"/>
    <w:rsid w:val="00367407"/>
    <w:rsid w:val="00385990"/>
    <w:rsid w:val="003A3579"/>
    <w:rsid w:val="003C1D18"/>
    <w:rsid w:val="00427445"/>
    <w:rsid w:val="00433771"/>
    <w:rsid w:val="00444B7A"/>
    <w:rsid w:val="0049147B"/>
    <w:rsid w:val="004C4132"/>
    <w:rsid w:val="004D3781"/>
    <w:rsid w:val="004D4382"/>
    <w:rsid w:val="0051107D"/>
    <w:rsid w:val="00555A03"/>
    <w:rsid w:val="00562F97"/>
    <w:rsid w:val="005714FB"/>
    <w:rsid w:val="005C1549"/>
    <w:rsid w:val="005C244D"/>
    <w:rsid w:val="005D413F"/>
    <w:rsid w:val="005D75EC"/>
    <w:rsid w:val="00740620"/>
    <w:rsid w:val="007B6945"/>
    <w:rsid w:val="007C1538"/>
    <w:rsid w:val="007E7184"/>
    <w:rsid w:val="00821061"/>
    <w:rsid w:val="008518DC"/>
    <w:rsid w:val="00860EB9"/>
    <w:rsid w:val="008875A5"/>
    <w:rsid w:val="00891951"/>
    <w:rsid w:val="008A5155"/>
    <w:rsid w:val="008E598F"/>
    <w:rsid w:val="00924494"/>
    <w:rsid w:val="00956950"/>
    <w:rsid w:val="00A13A55"/>
    <w:rsid w:val="00A43242"/>
    <w:rsid w:val="00A47FF3"/>
    <w:rsid w:val="00A66898"/>
    <w:rsid w:val="00A678D6"/>
    <w:rsid w:val="00AA300D"/>
    <w:rsid w:val="00AC60E7"/>
    <w:rsid w:val="00B207CA"/>
    <w:rsid w:val="00BC0444"/>
    <w:rsid w:val="00BD5141"/>
    <w:rsid w:val="00C656BE"/>
    <w:rsid w:val="00D039FC"/>
    <w:rsid w:val="00D13E87"/>
    <w:rsid w:val="00D434D8"/>
    <w:rsid w:val="00D63C1D"/>
    <w:rsid w:val="00D67ABB"/>
    <w:rsid w:val="00E83B1A"/>
    <w:rsid w:val="00EC6F58"/>
    <w:rsid w:val="00F13F80"/>
    <w:rsid w:val="00F36D8B"/>
    <w:rsid w:val="00F9250B"/>
    <w:rsid w:val="00FB2375"/>
    <w:rsid w:val="00FB761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E16D"/>
  <w15:chartTrackingRefBased/>
  <w15:docId w15:val="{4803E30C-D3FC-4205-9380-0C5758E7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F13F80"/>
    <w:rPr>
      <w:rFonts w:ascii="Avenir LT Std 55 Roman" w:hAnsi="Avenir LT Std 55 Roman" w:cs="Avenir LT Std 55 Roman" w:hint="default"/>
      <w:color w:val="000000"/>
      <w:sz w:val="11"/>
      <w:szCs w:val="11"/>
    </w:rPr>
  </w:style>
  <w:style w:type="character" w:customStyle="1" w:styleId="A1">
    <w:name w:val="A1"/>
    <w:uiPriority w:val="99"/>
    <w:rsid w:val="005D75EC"/>
    <w:rPr>
      <w:rFonts w:cs="Avenir LT Std 55 Roman"/>
      <w:color w:val="000000"/>
      <w:sz w:val="26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385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5990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678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45"/>
  </w:style>
  <w:style w:type="paragraph" w:styleId="Footer">
    <w:name w:val="footer"/>
    <w:basedOn w:val="Normal"/>
    <w:link w:val="FooterChar"/>
    <w:uiPriority w:val="99"/>
    <w:unhideWhenUsed/>
    <w:rsid w:val="0042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E5F4-D3C3-4317-9CF2-24DCC8BE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Leefe</dc:creator>
  <cp:keywords/>
  <dc:description/>
  <cp:lastModifiedBy>Michele Martel</cp:lastModifiedBy>
  <cp:revision>2</cp:revision>
  <dcterms:created xsi:type="dcterms:W3CDTF">2022-01-31T22:29:00Z</dcterms:created>
  <dcterms:modified xsi:type="dcterms:W3CDTF">2022-01-31T22:29:00Z</dcterms:modified>
</cp:coreProperties>
</file>